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34" w:rsidRPr="009C514A" w:rsidRDefault="008A2823" w:rsidP="008E3EB0">
      <w:pPr>
        <w:tabs>
          <w:tab w:val="left" w:pos="2809"/>
        </w:tabs>
        <w:spacing w:after="0" w:line="240" w:lineRule="auto"/>
        <w:jc w:val="center"/>
        <w:rPr>
          <w:sz w:val="20"/>
          <w:szCs w:val="20"/>
          <w:rtl/>
          <w:lang w:bidi="ar-DZ"/>
        </w:rPr>
      </w:pPr>
      <w:proofErr w:type="gramStart"/>
      <w:r w:rsidRPr="009C514A">
        <w:rPr>
          <w:rFonts w:hint="cs"/>
          <w:sz w:val="20"/>
          <w:szCs w:val="20"/>
          <w:rtl/>
          <w:lang w:bidi="ar-DZ"/>
        </w:rPr>
        <w:t>وزارة</w:t>
      </w:r>
      <w:proofErr w:type="gramEnd"/>
      <w:r w:rsidRPr="009C514A">
        <w:rPr>
          <w:rFonts w:hint="cs"/>
          <w:sz w:val="20"/>
          <w:szCs w:val="20"/>
          <w:rtl/>
          <w:lang w:bidi="ar-DZ"/>
        </w:rPr>
        <w:t xml:space="preserve"> التعليم العالي والبحث العلمي</w:t>
      </w:r>
    </w:p>
    <w:p w:rsidR="0062240A" w:rsidRPr="009C514A" w:rsidRDefault="0062240A" w:rsidP="00FD7518">
      <w:pPr>
        <w:tabs>
          <w:tab w:val="left" w:pos="2809"/>
        </w:tabs>
        <w:spacing w:after="0" w:line="240" w:lineRule="auto"/>
        <w:jc w:val="center"/>
        <w:rPr>
          <w:sz w:val="20"/>
          <w:szCs w:val="20"/>
          <w:rtl/>
          <w:lang w:bidi="ar-DZ"/>
        </w:rPr>
      </w:pPr>
      <w:r w:rsidRPr="009C514A">
        <w:rPr>
          <w:rFonts w:hint="cs"/>
          <w:sz w:val="20"/>
          <w:szCs w:val="20"/>
          <w:rtl/>
          <w:lang w:bidi="ar-DZ"/>
        </w:rPr>
        <w:t>جامعة ابن خلدون-تيارت</w:t>
      </w:r>
    </w:p>
    <w:p w:rsidR="0062240A" w:rsidRPr="009C514A" w:rsidRDefault="0062240A" w:rsidP="00FD7518">
      <w:pPr>
        <w:tabs>
          <w:tab w:val="left" w:pos="2809"/>
        </w:tabs>
        <w:spacing w:after="0" w:line="240" w:lineRule="auto"/>
        <w:jc w:val="center"/>
        <w:rPr>
          <w:sz w:val="20"/>
          <w:szCs w:val="20"/>
          <w:lang w:bidi="ar-DZ"/>
        </w:rPr>
      </w:pPr>
      <w:r w:rsidRPr="009C514A">
        <w:rPr>
          <w:sz w:val="20"/>
          <w:szCs w:val="20"/>
          <w:lang w:bidi="ar-DZ"/>
        </w:rPr>
        <w:t>www.univer-tiaret.dz</w:t>
      </w:r>
      <w:r w:rsidRPr="009C514A">
        <w:rPr>
          <w:rFonts w:hint="cs"/>
          <w:sz w:val="20"/>
          <w:szCs w:val="20"/>
          <w:rtl/>
          <w:lang w:bidi="ar-DZ"/>
        </w:rPr>
        <w:t xml:space="preserve"> الموقع الالكتروني</w:t>
      </w:r>
    </w:p>
    <w:p w:rsidR="0062240A" w:rsidRPr="009C514A" w:rsidRDefault="00B52576" w:rsidP="00FD7518">
      <w:pPr>
        <w:tabs>
          <w:tab w:val="left" w:pos="2809"/>
        </w:tabs>
        <w:spacing w:after="0" w:line="240" w:lineRule="auto"/>
        <w:jc w:val="center"/>
        <w:rPr>
          <w:sz w:val="20"/>
          <w:szCs w:val="20"/>
          <w:rtl/>
          <w:lang w:bidi="ar-DZ"/>
        </w:rPr>
      </w:pPr>
      <w:r w:rsidRPr="009C514A">
        <w:rPr>
          <w:sz w:val="20"/>
          <w:szCs w:val="20"/>
          <w:lang w:bidi="ar-DZ"/>
        </w:rPr>
        <w:t xml:space="preserve">  </w:t>
      </w:r>
      <w:r w:rsidR="00924BE0" w:rsidRPr="009C514A">
        <w:rPr>
          <w:rFonts w:hint="cs"/>
          <w:sz w:val="20"/>
          <w:szCs w:val="20"/>
          <w:rtl/>
          <w:lang w:bidi="ar-DZ"/>
        </w:rPr>
        <w:t xml:space="preserve">  </w:t>
      </w:r>
      <w:r w:rsidR="00B32B7C" w:rsidRPr="009C514A">
        <w:rPr>
          <w:sz w:val="20"/>
          <w:szCs w:val="20"/>
          <w:lang w:bidi="ar-DZ"/>
        </w:rPr>
        <w:t xml:space="preserve">   </w:t>
      </w:r>
      <w:r w:rsidR="00924BE0" w:rsidRPr="009C514A">
        <w:rPr>
          <w:rFonts w:hint="cs"/>
          <w:sz w:val="20"/>
          <w:szCs w:val="20"/>
          <w:rtl/>
          <w:lang w:bidi="ar-DZ"/>
        </w:rPr>
        <w:t>ص.ب:78 زعرورة 14000 تيارت</w:t>
      </w:r>
    </w:p>
    <w:p w:rsidR="006F75DE" w:rsidRPr="009C514A" w:rsidRDefault="006F75DE" w:rsidP="00FD7518">
      <w:pPr>
        <w:tabs>
          <w:tab w:val="left" w:pos="2809"/>
        </w:tabs>
        <w:spacing w:after="0" w:line="240" w:lineRule="auto"/>
        <w:rPr>
          <w:sz w:val="20"/>
          <w:szCs w:val="20"/>
          <w:lang w:bidi="ar-DZ"/>
        </w:rPr>
      </w:pPr>
      <w:r w:rsidRPr="009C514A">
        <w:rPr>
          <w:sz w:val="20"/>
          <w:szCs w:val="20"/>
          <w:rtl/>
          <w:lang w:bidi="ar-DZ"/>
        </w:rPr>
        <w:tab/>
      </w:r>
      <w:r w:rsidR="0062240A" w:rsidRPr="009C514A">
        <w:rPr>
          <w:rFonts w:hint="cs"/>
          <w:sz w:val="20"/>
          <w:szCs w:val="20"/>
          <w:rtl/>
          <w:lang w:bidi="ar-DZ"/>
        </w:rPr>
        <w:t xml:space="preserve">     رقم التعريف الجبائي 412020000140056 </w:t>
      </w:r>
    </w:p>
    <w:p w:rsidR="00924BE0" w:rsidRDefault="004135EA" w:rsidP="00FD7518">
      <w:pPr>
        <w:tabs>
          <w:tab w:val="left" w:pos="2809"/>
        </w:tabs>
        <w:spacing w:after="0" w:line="240" w:lineRule="auto"/>
        <w:jc w:val="center"/>
        <w:rPr>
          <w:sz w:val="20"/>
          <w:szCs w:val="20"/>
          <w:rtl/>
          <w:lang w:bidi="ar-DZ"/>
        </w:rPr>
      </w:pPr>
      <w:r w:rsidRPr="009C514A">
        <w:rPr>
          <w:rFonts w:hint="cs"/>
          <w:sz w:val="20"/>
          <w:szCs w:val="20"/>
          <w:rtl/>
          <w:lang w:bidi="ar-DZ"/>
        </w:rPr>
        <w:t xml:space="preserve">نيابة مديرية الجامعة للتنمية و الاستشراف </w:t>
      </w:r>
      <w:proofErr w:type="gramStart"/>
      <w:r w:rsidRPr="009C514A">
        <w:rPr>
          <w:rFonts w:hint="cs"/>
          <w:sz w:val="20"/>
          <w:szCs w:val="20"/>
          <w:rtl/>
          <w:lang w:bidi="ar-DZ"/>
        </w:rPr>
        <w:t>والتوجيه</w:t>
      </w:r>
      <w:proofErr w:type="gramEnd"/>
    </w:p>
    <w:p w:rsidR="009C514A" w:rsidRPr="00C21915" w:rsidRDefault="009C514A" w:rsidP="00FD7518">
      <w:pPr>
        <w:tabs>
          <w:tab w:val="left" w:pos="2809"/>
        </w:tabs>
        <w:spacing w:after="0"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340955" w:rsidRPr="00C21915" w:rsidRDefault="003F4977" w:rsidP="00340955">
      <w:pPr>
        <w:tabs>
          <w:tab w:val="left" w:pos="2809"/>
        </w:tabs>
        <w:spacing w:after="0"/>
        <w:jc w:val="center"/>
        <w:rPr>
          <w:b/>
          <w:bCs/>
          <w:sz w:val="36"/>
          <w:szCs w:val="36"/>
          <w:lang w:bidi="ar-DZ"/>
        </w:rPr>
      </w:pPr>
      <w:r w:rsidRPr="00C21915">
        <w:rPr>
          <w:rFonts w:hint="cs"/>
          <w:b/>
          <w:bCs/>
          <w:sz w:val="36"/>
          <w:szCs w:val="36"/>
          <w:rtl/>
          <w:lang w:bidi="ar-DZ"/>
        </w:rPr>
        <w:t xml:space="preserve">إعلان </w:t>
      </w:r>
      <w:proofErr w:type="gramStart"/>
      <w:r w:rsidRPr="00C21915">
        <w:rPr>
          <w:rFonts w:hint="cs"/>
          <w:b/>
          <w:bCs/>
          <w:sz w:val="36"/>
          <w:szCs w:val="36"/>
          <w:rtl/>
          <w:lang w:bidi="ar-DZ"/>
        </w:rPr>
        <w:t>عن</w:t>
      </w:r>
      <w:proofErr w:type="gramEnd"/>
      <w:r w:rsidRPr="00C21915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340955" w:rsidRPr="00C21915">
        <w:rPr>
          <w:rFonts w:hint="cs"/>
          <w:b/>
          <w:bCs/>
          <w:sz w:val="36"/>
          <w:szCs w:val="36"/>
          <w:rtl/>
          <w:lang w:bidi="ar-DZ"/>
        </w:rPr>
        <w:t>عدم جدوى</w:t>
      </w:r>
    </w:p>
    <w:p w:rsidR="000D6ACA" w:rsidRPr="00BD21BF" w:rsidRDefault="00340955" w:rsidP="00922833">
      <w:pPr>
        <w:tabs>
          <w:tab w:val="left" w:pos="2809"/>
        </w:tabs>
        <w:spacing w:after="0"/>
        <w:jc w:val="center"/>
        <w:rPr>
          <w:lang w:bidi="ar-DZ"/>
        </w:rPr>
      </w:pPr>
      <w:r w:rsidRPr="00BD21BF">
        <w:rPr>
          <w:rFonts w:hint="cs"/>
          <w:sz w:val="24"/>
          <w:szCs w:val="24"/>
          <w:rtl/>
          <w:lang w:bidi="ar-DZ"/>
        </w:rPr>
        <w:t xml:space="preserve"> للاستشارة</w:t>
      </w:r>
      <w:r w:rsidR="003F4977" w:rsidRPr="00BD21BF">
        <w:rPr>
          <w:rFonts w:hint="cs"/>
          <w:rtl/>
          <w:lang w:bidi="ar-DZ"/>
        </w:rPr>
        <w:t xml:space="preserve"> رقم </w:t>
      </w:r>
      <w:r w:rsidR="00BD21BF">
        <w:rPr>
          <w:rFonts w:hint="cs"/>
          <w:rtl/>
          <w:lang w:bidi="ar-DZ"/>
        </w:rPr>
        <w:t>0</w:t>
      </w:r>
      <w:r w:rsidR="00922833">
        <w:rPr>
          <w:rFonts w:hint="cs"/>
          <w:rtl/>
          <w:lang w:bidi="ar-DZ"/>
        </w:rPr>
        <w:t>6</w:t>
      </w:r>
      <w:r w:rsidR="003F4977" w:rsidRPr="00BD21BF">
        <w:rPr>
          <w:rFonts w:hint="cs"/>
          <w:rtl/>
          <w:lang w:bidi="ar-DZ"/>
        </w:rPr>
        <w:t>/ج ا خ ت /20</w:t>
      </w:r>
      <w:r w:rsidRPr="00BD21BF">
        <w:rPr>
          <w:rFonts w:hint="cs"/>
          <w:rtl/>
          <w:lang w:bidi="ar-DZ"/>
        </w:rPr>
        <w:t>2</w:t>
      </w:r>
      <w:r w:rsidR="00BD21BF">
        <w:rPr>
          <w:rFonts w:hint="cs"/>
          <w:rtl/>
          <w:lang w:bidi="ar-DZ"/>
        </w:rPr>
        <w:t>4</w:t>
      </w:r>
    </w:p>
    <w:p w:rsidR="00340955" w:rsidRPr="00C21915" w:rsidRDefault="00340955" w:rsidP="00E343F5">
      <w:pPr>
        <w:tabs>
          <w:tab w:val="left" w:pos="2809"/>
        </w:tabs>
        <w:spacing w:after="0"/>
        <w:jc w:val="center"/>
        <w:rPr>
          <w:b/>
          <w:bCs/>
          <w:sz w:val="32"/>
          <w:szCs w:val="32"/>
          <w:rtl/>
          <w:lang w:bidi="ar-DZ"/>
        </w:rPr>
      </w:pPr>
    </w:p>
    <w:p w:rsidR="00575AEE" w:rsidRPr="00C21915" w:rsidRDefault="00EB18FB" w:rsidP="00BE7FF4">
      <w:pPr>
        <w:bidi/>
        <w:spacing w:after="0" w:line="360" w:lineRule="auto"/>
        <w:ind w:left="-710" w:right="-181" w:firstLine="284"/>
        <w:jc w:val="lowKashida"/>
        <w:rPr>
          <w:sz w:val="24"/>
          <w:szCs w:val="24"/>
          <w:rtl/>
          <w:lang w:bidi="ar-DZ"/>
        </w:rPr>
      </w:pPr>
      <w:r w:rsidRPr="00C21915">
        <w:rPr>
          <w:rFonts w:hint="cs"/>
          <w:sz w:val="24"/>
          <w:szCs w:val="24"/>
          <w:rtl/>
          <w:lang w:bidi="ar-DZ"/>
        </w:rPr>
        <w:t>طبقا لأحكام المرسوم الرئاسي رقم</w:t>
      </w:r>
      <w:r w:rsidR="00E343F5" w:rsidRPr="00C21915">
        <w:rPr>
          <w:rFonts w:hint="cs"/>
          <w:sz w:val="24"/>
          <w:szCs w:val="24"/>
          <w:rtl/>
          <w:lang w:bidi="ar-DZ"/>
        </w:rPr>
        <w:t>15</w:t>
      </w:r>
      <w:r w:rsidRPr="00C21915">
        <w:rPr>
          <w:rFonts w:hint="cs"/>
          <w:sz w:val="24"/>
          <w:szCs w:val="24"/>
          <w:rtl/>
          <w:lang w:bidi="ar-DZ"/>
        </w:rPr>
        <w:t>/</w:t>
      </w:r>
      <w:r w:rsidR="00E343F5" w:rsidRPr="00C21915">
        <w:rPr>
          <w:rFonts w:hint="cs"/>
          <w:sz w:val="24"/>
          <w:szCs w:val="24"/>
          <w:rtl/>
          <w:lang w:bidi="ar-DZ"/>
        </w:rPr>
        <w:t xml:space="preserve">247 </w:t>
      </w:r>
      <w:r w:rsidRPr="00C21915">
        <w:rPr>
          <w:rFonts w:hint="cs"/>
          <w:sz w:val="24"/>
          <w:szCs w:val="24"/>
          <w:rtl/>
          <w:lang w:bidi="ar-DZ"/>
        </w:rPr>
        <w:t xml:space="preserve">المؤرخ في </w:t>
      </w:r>
      <w:r w:rsidR="00E343F5" w:rsidRPr="00C21915">
        <w:rPr>
          <w:rFonts w:hint="cs"/>
          <w:sz w:val="24"/>
          <w:szCs w:val="24"/>
          <w:rtl/>
          <w:lang w:bidi="ar-DZ"/>
        </w:rPr>
        <w:t xml:space="preserve"> 02 ذو الحجة </w:t>
      </w:r>
      <w:r w:rsidR="001475CB" w:rsidRPr="00C21915">
        <w:rPr>
          <w:rFonts w:hint="cs"/>
          <w:sz w:val="24"/>
          <w:szCs w:val="24"/>
          <w:rtl/>
          <w:lang w:bidi="ar-DZ"/>
        </w:rPr>
        <w:t>الموافق</w:t>
      </w:r>
      <w:r w:rsidR="00E343F5" w:rsidRPr="00C21915">
        <w:rPr>
          <w:rFonts w:hint="cs"/>
          <w:sz w:val="24"/>
          <w:szCs w:val="24"/>
          <w:rtl/>
          <w:lang w:bidi="ar-DZ"/>
        </w:rPr>
        <w:t xml:space="preserve"> 1</w:t>
      </w:r>
      <w:r w:rsidR="00290A77" w:rsidRPr="00C21915">
        <w:rPr>
          <w:rFonts w:hint="cs"/>
          <w:sz w:val="24"/>
          <w:szCs w:val="24"/>
          <w:rtl/>
          <w:lang w:bidi="ar-DZ"/>
        </w:rPr>
        <w:t>6</w:t>
      </w:r>
      <w:r w:rsidR="00E343F5" w:rsidRPr="00C21915">
        <w:rPr>
          <w:rFonts w:hint="cs"/>
          <w:sz w:val="24"/>
          <w:szCs w:val="24"/>
          <w:rtl/>
          <w:lang w:bidi="ar-DZ"/>
        </w:rPr>
        <w:t xml:space="preserve"> سبتمبر 2015</w:t>
      </w:r>
      <w:r w:rsidRPr="00C21915">
        <w:rPr>
          <w:rFonts w:hint="cs"/>
          <w:sz w:val="24"/>
          <w:szCs w:val="24"/>
          <w:rtl/>
          <w:lang w:bidi="ar-DZ"/>
        </w:rPr>
        <w:t>، المتضمن تنظيم الصفقات العمومية فان جامعة ابن خلدون بتيارت تعلم كل المتعهدين المعنيين بال</w:t>
      </w:r>
      <w:r w:rsidR="001D6657" w:rsidRPr="00C21915">
        <w:rPr>
          <w:rFonts w:hint="cs"/>
          <w:sz w:val="24"/>
          <w:szCs w:val="24"/>
          <w:rtl/>
          <w:lang w:bidi="ar-DZ"/>
        </w:rPr>
        <w:t>استشارة</w:t>
      </w:r>
      <w:r w:rsidRPr="00C21915">
        <w:rPr>
          <w:rFonts w:hint="cs"/>
          <w:sz w:val="24"/>
          <w:szCs w:val="24"/>
          <w:rtl/>
          <w:lang w:bidi="ar-DZ"/>
        </w:rPr>
        <w:t xml:space="preserve"> رقم </w:t>
      </w:r>
      <w:r w:rsidR="005815F4">
        <w:rPr>
          <w:rFonts w:hint="cs"/>
          <w:sz w:val="24"/>
          <w:szCs w:val="24"/>
          <w:rtl/>
          <w:lang w:bidi="ar-DZ"/>
        </w:rPr>
        <w:t>0</w:t>
      </w:r>
      <w:r w:rsidR="00922833">
        <w:rPr>
          <w:rFonts w:hint="cs"/>
          <w:sz w:val="24"/>
          <w:szCs w:val="24"/>
          <w:rtl/>
          <w:lang w:bidi="ar-DZ"/>
        </w:rPr>
        <w:t>6</w:t>
      </w:r>
      <w:r w:rsidRPr="00C21915">
        <w:rPr>
          <w:rFonts w:hint="cs"/>
          <w:sz w:val="24"/>
          <w:szCs w:val="24"/>
          <w:rtl/>
          <w:lang w:bidi="ar-DZ"/>
        </w:rPr>
        <w:t>/ج ا خ ت/20</w:t>
      </w:r>
      <w:r w:rsidR="001D6657" w:rsidRPr="00C21915">
        <w:rPr>
          <w:rFonts w:hint="cs"/>
          <w:sz w:val="24"/>
          <w:szCs w:val="24"/>
          <w:rtl/>
          <w:lang w:bidi="ar-DZ"/>
        </w:rPr>
        <w:t>2</w:t>
      </w:r>
      <w:r w:rsidR="005815F4">
        <w:rPr>
          <w:rFonts w:hint="cs"/>
          <w:sz w:val="24"/>
          <w:szCs w:val="24"/>
          <w:rtl/>
          <w:lang w:bidi="ar-DZ"/>
        </w:rPr>
        <w:t>4</w:t>
      </w:r>
      <w:r w:rsidRPr="00C21915">
        <w:rPr>
          <w:rFonts w:hint="cs"/>
          <w:sz w:val="24"/>
          <w:szCs w:val="24"/>
          <w:rtl/>
          <w:lang w:bidi="ar-DZ"/>
        </w:rPr>
        <w:t xml:space="preserve"> المنشورة</w:t>
      </w:r>
      <w:r w:rsidR="004C0EBB" w:rsidRPr="00C21915">
        <w:rPr>
          <w:rFonts w:hint="cs"/>
          <w:sz w:val="24"/>
          <w:szCs w:val="24"/>
          <w:rtl/>
          <w:lang w:bidi="ar-DZ"/>
        </w:rPr>
        <w:t xml:space="preserve"> بالموقع الالكتروني لجامعة تيارت</w:t>
      </w:r>
      <w:r w:rsidR="003157E7" w:rsidRPr="00C21915">
        <w:rPr>
          <w:rFonts w:hint="cs"/>
          <w:sz w:val="24"/>
          <w:szCs w:val="24"/>
          <w:rtl/>
          <w:lang w:bidi="ar-DZ"/>
        </w:rPr>
        <w:t xml:space="preserve"> و على مستوى الادارات العمومية لولاية تيارت  </w:t>
      </w:r>
      <w:r w:rsidR="00084AD0">
        <w:rPr>
          <w:sz w:val="24"/>
          <w:szCs w:val="24"/>
          <w:lang w:bidi="ar-DZ"/>
        </w:rPr>
        <w:t xml:space="preserve"> </w:t>
      </w:r>
      <w:r w:rsidR="00B92E88" w:rsidRPr="004C0A5D">
        <w:rPr>
          <w:rFonts w:asciiTheme="majorBidi" w:hAnsiTheme="majorBidi" w:cstheme="majorBidi"/>
          <w:sz w:val="24"/>
          <w:szCs w:val="24"/>
          <w:lang w:bidi="ar-DZ"/>
        </w:rPr>
        <w:t>(</w:t>
      </w:r>
      <w:r w:rsidR="00B92E88" w:rsidRPr="00C21915">
        <w:rPr>
          <w:sz w:val="24"/>
          <w:szCs w:val="24"/>
          <w:lang w:bidi="ar-DZ"/>
        </w:rPr>
        <w:t>D</w:t>
      </w:r>
      <w:r w:rsidR="00B92E88">
        <w:rPr>
          <w:sz w:val="24"/>
          <w:szCs w:val="24"/>
          <w:lang w:bidi="ar-DZ"/>
        </w:rPr>
        <w:t xml:space="preserve">TP, </w:t>
      </w:r>
      <w:r w:rsidR="00922833">
        <w:rPr>
          <w:sz w:val="24"/>
          <w:szCs w:val="24"/>
          <w:lang w:bidi="ar-DZ"/>
        </w:rPr>
        <w:t>APC</w:t>
      </w:r>
      <w:r w:rsidR="00B92E88">
        <w:rPr>
          <w:sz w:val="24"/>
          <w:szCs w:val="24"/>
          <w:lang w:bidi="ar-DZ"/>
        </w:rPr>
        <w:t xml:space="preserve">, DEP et chambre de </w:t>
      </w:r>
      <w:r w:rsidR="00B92E88" w:rsidRPr="00C21915">
        <w:rPr>
          <w:sz w:val="24"/>
          <w:szCs w:val="24"/>
          <w:lang w:bidi="ar-DZ"/>
        </w:rPr>
        <w:t>C</w:t>
      </w:r>
      <w:r w:rsidR="00B92E88">
        <w:rPr>
          <w:sz w:val="24"/>
          <w:szCs w:val="24"/>
          <w:lang w:bidi="ar-DZ"/>
        </w:rPr>
        <w:t>o</w:t>
      </w:r>
      <w:r w:rsidR="00B92E88" w:rsidRPr="00C21915">
        <w:rPr>
          <w:sz w:val="24"/>
          <w:szCs w:val="24"/>
          <w:lang w:bidi="ar-DZ"/>
        </w:rPr>
        <w:t>mmerce</w:t>
      </w:r>
      <w:r w:rsidR="00B92E88" w:rsidRPr="004C0A5D">
        <w:rPr>
          <w:rFonts w:asciiTheme="majorBidi" w:hAnsiTheme="majorBidi" w:cstheme="majorBidi"/>
          <w:sz w:val="24"/>
          <w:szCs w:val="24"/>
          <w:lang w:bidi="ar-DZ"/>
        </w:rPr>
        <w:t xml:space="preserve">) </w:t>
      </w:r>
      <w:r w:rsidR="004C0EBB" w:rsidRPr="00C21915">
        <w:rPr>
          <w:rFonts w:hint="cs"/>
          <w:sz w:val="24"/>
          <w:szCs w:val="24"/>
          <w:rtl/>
          <w:lang w:bidi="ar-DZ"/>
        </w:rPr>
        <w:t xml:space="preserve">بتاريخ </w:t>
      </w:r>
      <w:r w:rsidR="00922833">
        <w:rPr>
          <w:rFonts w:hint="cs"/>
          <w:sz w:val="24"/>
          <w:szCs w:val="24"/>
          <w:rtl/>
          <w:lang w:bidi="ar-DZ"/>
        </w:rPr>
        <w:t>01</w:t>
      </w:r>
      <w:r w:rsidR="005815F4">
        <w:rPr>
          <w:rFonts w:hint="cs"/>
          <w:sz w:val="24"/>
          <w:szCs w:val="24"/>
          <w:rtl/>
          <w:lang w:bidi="ar-DZ"/>
        </w:rPr>
        <w:t>-0</w:t>
      </w:r>
      <w:r w:rsidR="00922833">
        <w:rPr>
          <w:rFonts w:hint="cs"/>
          <w:sz w:val="24"/>
          <w:szCs w:val="24"/>
          <w:rtl/>
          <w:lang w:bidi="ar-DZ"/>
        </w:rPr>
        <w:t>4</w:t>
      </w:r>
      <w:r w:rsidR="005815F4">
        <w:rPr>
          <w:rFonts w:hint="cs"/>
          <w:sz w:val="24"/>
          <w:szCs w:val="24"/>
          <w:rtl/>
          <w:lang w:bidi="ar-DZ"/>
        </w:rPr>
        <w:t>-2</w:t>
      </w:r>
      <w:r w:rsidR="004C0EBB" w:rsidRPr="00C21915">
        <w:rPr>
          <w:rFonts w:hint="cs"/>
          <w:sz w:val="24"/>
          <w:szCs w:val="24"/>
          <w:rtl/>
          <w:lang w:bidi="ar-DZ"/>
        </w:rPr>
        <w:t>02</w:t>
      </w:r>
      <w:r w:rsidR="005815F4">
        <w:rPr>
          <w:rFonts w:hint="cs"/>
          <w:sz w:val="24"/>
          <w:szCs w:val="24"/>
          <w:rtl/>
          <w:lang w:bidi="ar-DZ"/>
        </w:rPr>
        <w:t>4</w:t>
      </w:r>
      <w:r w:rsidRPr="00C21915">
        <w:rPr>
          <w:rFonts w:hint="cs"/>
          <w:sz w:val="24"/>
          <w:szCs w:val="24"/>
          <w:rtl/>
          <w:lang w:bidi="ar-DZ"/>
        </w:rPr>
        <w:t xml:space="preserve"> والمتعلقة ب:</w:t>
      </w:r>
      <w:r w:rsidR="00BE7FF4">
        <w:rPr>
          <w:sz w:val="24"/>
          <w:szCs w:val="24"/>
          <w:lang w:bidi="ar-DZ"/>
        </w:rPr>
        <w:t xml:space="preserve"> </w:t>
      </w:r>
      <w:r w:rsidR="00BE7FF4">
        <w:rPr>
          <w:rFonts w:hint="cs"/>
          <w:sz w:val="24"/>
          <w:szCs w:val="24"/>
          <w:rtl/>
          <w:lang w:bidi="ar-DZ"/>
        </w:rPr>
        <w:t>دراسة ومتابعة</w:t>
      </w:r>
      <w:r w:rsidRPr="00C21915">
        <w:rPr>
          <w:rFonts w:hint="cs"/>
          <w:sz w:val="24"/>
          <w:szCs w:val="24"/>
          <w:rtl/>
          <w:lang w:bidi="ar-DZ"/>
        </w:rPr>
        <w:t xml:space="preserve"> </w:t>
      </w:r>
      <w:r w:rsidR="00BE7FF4" w:rsidRPr="00BE7FF4">
        <w:rPr>
          <w:rFonts w:hint="cs"/>
          <w:sz w:val="24"/>
          <w:szCs w:val="24"/>
          <w:rtl/>
          <w:lang w:bidi="ar-DZ"/>
        </w:rPr>
        <w:t>لإنجاز</w:t>
      </w:r>
      <w:r w:rsidR="00D329D7" w:rsidRPr="00BE7FF4">
        <w:rPr>
          <w:rFonts w:hint="cs"/>
          <w:sz w:val="24"/>
          <w:szCs w:val="24"/>
          <w:rtl/>
          <w:lang w:bidi="ar-DZ"/>
        </w:rPr>
        <w:t xml:space="preserve"> قاعات</w:t>
      </w:r>
      <w:r w:rsidR="00D329D7" w:rsidRPr="00D329D7">
        <w:rPr>
          <w:rFonts w:ascii="Times New Roman" w:eastAsia="Times New Roman" w:hAnsi="Times New Roman" w:cs="Simplified Arabic" w:hint="cs"/>
          <w:rtl/>
          <w:lang w:eastAsia="fr-FR" w:bidi="ar-DZ"/>
        </w:rPr>
        <w:t xml:space="preserve"> الرياضة بالقطب الجامعي </w:t>
      </w:r>
      <w:r w:rsidR="00D329D7" w:rsidRPr="00D329D7">
        <w:rPr>
          <w:rFonts w:ascii="Times New Roman" w:eastAsia="Times New Roman" w:hAnsi="Times New Roman" w:cs="Simplified Arabic"/>
          <w:lang w:eastAsia="fr-FR" w:bidi="ar-DZ"/>
        </w:rPr>
        <w:t xml:space="preserve">SN- METAL </w:t>
      </w:r>
      <w:r w:rsidR="00D329D7" w:rsidRPr="00D329D7">
        <w:rPr>
          <w:rFonts w:ascii="Times New Roman" w:eastAsia="Times New Roman" w:hAnsi="Times New Roman" w:cs="Simplified Arabic" w:hint="cs"/>
          <w:rtl/>
          <w:lang w:eastAsia="fr-FR" w:bidi="ar-DZ"/>
        </w:rPr>
        <w:t xml:space="preserve"> والقطب الجامعي </w:t>
      </w:r>
      <w:proofErr w:type="spellStart"/>
      <w:r w:rsidR="00D329D7" w:rsidRPr="00D329D7">
        <w:rPr>
          <w:rFonts w:ascii="Times New Roman" w:eastAsia="Times New Roman" w:hAnsi="Times New Roman" w:cs="Simplified Arabic" w:hint="cs"/>
          <w:rtl/>
          <w:lang w:eastAsia="fr-FR" w:bidi="ar-DZ"/>
        </w:rPr>
        <w:t>كارمان</w:t>
      </w:r>
      <w:proofErr w:type="spellEnd"/>
      <w:r w:rsidR="00D329D7" w:rsidRPr="00D329D7">
        <w:rPr>
          <w:rFonts w:ascii="Times New Roman" w:eastAsia="Times New Roman" w:hAnsi="Times New Roman" w:cs="Simplified Arabic" w:hint="cs"/>
          <w:rtl/>
          <w:lang w:eastAsia="fr-FR" w:bidi="ar-DZ"/>
        </w:rPr>
        <w:t>.</w:t>
      </w:r>
      <w:r w:rsidR="00D329D7">
        <w:rPr>
          <w:rFonts w:ascii="Times New Roman" w:eastAsia="Times New Roman" w:hAnsi="Times New Roman" w:cs="Simplified Arabic" w:hint="cs"/>
          <w:rtl/>
          <w:lang w:eastAsia="fr-FR" w:bidi="ar-DZ"/>
        </w:rPr>
        <w:t xml:space="preserve"> </w:t>
      </w:r>
      <w:r w:rsidR="0083250B" w:rsidRPr="0083250B">
        <w:rPr>
          <w:rFonts w:cs="Simplified Arabic" w:hint="cs"/>
          <w:b/>
          <w:bCs/>
          <w:sz w:val="24"/>
          <w:szCs w:val="24"/>
          <w:u w:val="single"/>
          <w:rtl/>
          <w:lang w:bidi="ar-DZ"/>
        </w:rPr>
        <w:t>بعدم جدوى للاستشارة</w:t>
      </w:r>
    </w:p>
    <w:p w:rsidR="007716DA" w:rsidRPr="00C21915" w:rsidRDefault="00F33DC4" w:rsidP="00FD7518">
      <w:pPr>
        <w:tabs>
          <w:tab w:val="left" w:pos="2809"/>
        </w:tabs>
        <w:spacing w:after="0"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rFonts w:cs="Simplified Arabic" w:hint="cs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46FFC" wp14:editId="3208F422">
                <wp:simplePos x="0" y="0"/>
                <wp:positionH relativeFrom="column">
                  <wp:posOffset>-564515</wp:posOffset>
                </wp:positionH>
                <wp:positionV relativeFrom="paragraph">
                  <wp:posOffset>120345</wp:posOffset>
                </wp:positionV>
                <wp:extent cx="7453630" cy="21590"/>
                <wp:effectExtent l="38100" t="38100" r="52070" b="9271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3630" cy="215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45pt,9.5pt" to="542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716DA" w:rsidRPr="00C21915" w:rsidRDefault="007716DA" w:rsidP="00FD7518">
      <w:pPr>
        <w:tabs>
          <w:tab w:val="left" w:pos="2809"/>
        </w:tabs>
        <w:spacing w:after="0"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A20844" w:rsidRDefault="00523F1C" w:rsidP="00FD7518">
      <w:pPr>
        <w:tabs>
          <w:tab w:val="left" w:pos="2809"/>
        </w:tabs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bidi="ar-DZ"/>
        </w:rPr>
      </w:pPr>
      <w:r w:rsidRPr="007F3E21">
        <w:rPr>
          <w:rFonts w:asciiTheme="majorBidi" w:hAnsiTheme="majorBidi" w:cstheme="majorBidi"/>
          <w:sz w:val="20"/>
          <w:szCs w:val="20"/>
          <w:lang w:bidi="ar-DZ"/>
        </w:rPr>
        <w:t xml:space="preserve">MINISTERE DE L’ENSEIGNEMENT SUPERIEUR ET </w:t>
      </w:r>
    </w:p>
    <w:p w:rsidR="009A1F28" w:rsidRPr="007F3E21" w:rsidRDefault="00523F1C" w:rsidP="00FD7518">
      <w:pPr>
        <w:tabs>
          <w:tab w:val="left" w:pos="2809"/>
        </w:tabs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bidi="ar-DZ"/>
        </w:rPr>
      </w:pPr>
      <w:r w:rsidRPr="007F3E21">
        <w:rPr>
          <w:rFonts w:asciiTheme="majorBidi" w:hAnsiTheme="majorBidi" w:cstheme="majorBidi"/>
          <w:sz w:val="20"/>
          <w:szCs w:val="20"/>
          <w:lang w:bidi="ar-DZ"/>
        </w:rPr>
        <w:t>DE LA RECHERCHE SCIENTIFIQUE</w:t>
      </w:r>
      <w:bookmarkStart w:id="0" w:name="_GoBack"/>
      <w:bookmarkEnd w:id="0"/>
    </w:p>
    <w:p w:rsidR="00D121AD" w:rsidRPr="007F3E21" w:rsidRDefault="00523F1C" w:rsidP="00523F1C">
      <w:pPr>
        <w:tabs>
          <w:tab w:val="left" w:pos="2809"/>
        </w:tabs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bidi="ar-DZ"/>
        </w:rPr>
      </w:pPr>
      <w:r w:rsidRPr="007F3E21">
        <w:rPr>
          <w:rFonts w:asciiTheme="majorBidi" w:hAnsiTheme="majorBidi" w:cstheme="majorBidi"/>
          <w:sz w:val="20"/>
          <w:szCs w:val="20"/>
          <w:lang w:bidi="ar-DZ"/>
        </w:rPr>
        <w:t>UNIVERSITE IBN KHALDOUN DE TIARET</w:t>
      </w:r>
    </w:p>
    <w:p w:rsidR="0062240A" w:rsidRPr="007F3E21" w:rsidRDefault="003E6057" w:rsidP="00523F1C">
      <w:pPr>
        <w:tabs>
          <w:tab w:val="left" w:pos="2809"/>
        </w:tabs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 w:bidi="ar-DZ"/>
        </w:rPr>
      </w:pPr>
      <w:r w:rsidRPr="007F3E21">
        <w:rPr>
          <w:rFonts w:asciiTheme="majorBidi" w:hAnsiTheme="majorBidi" w:cstheme="majorBidi"/>
          <w:sz w:val="20"/>
          <w:szCs w:val="20"/>
          <w:lang w:val="en-US" w:bidi="ar-DZ"/>
        </w:rPr>
        <w:t xml:space="preserve">Site </w:t>
      </w:r>
      <w:proofErr w:type="gramStart"/>
      <w:r w:rsidRPr="007F3E21">
        <w:rPr>
          <w:rFonts w:asciiTheme="majorBidi" w:hAnsiTheme="majorBidi" w:cstheme="majorBidi"/>
          <w:sz w:val="20"/>
          <w:szCs w:val="20"/>
          <w:lang w:val="en-US" w:bidi="ar-DZ"/>
        </w:rPr>
        <w:t>web :</w:t>
      </w:r>
      <w:proofErr w:type="gramEnd"/>
      <w:r w:rsidRPr="007F3E21">
        <w:rPr>
          <w:rFonts w:asciiTheme="majorBidi" w:hAnsiTheme="majorBidi" w:cstheme="majorBidi"/>
          <w:sz w:val="20"/>
          <w:szCs w:val="20"/>
          <w:lang w:val="en-US" w:bidi="ar-DZ"/>
        </w:rPr>
        <w:t xml:space="preserve"> </w:t>
      </w:r>
      <w:hyperlink w:history="1">
        <w:r w:rsidR="0062240A" w:rsidRPr="007F3E21">
          <w:rPr>
            <w:rStyle w:val="Lienhypertexte"/>
            <w:rFonts w:asciiTheme="majorBidi" w:hAnsiTheme="majorBidi" w:cstheme="majorBidi"/>
            <w:color w:val="auto"/>
            <w:sz w:val="20"/>
            <w:szCs w:val="20"/>
            <w:u w:val="none"/>
            <w:lang w:val="en-US" w:bidi="ar-DZ"/>
          </w:rPr>
          <w:t>WWW.univ-tiaret.dz</w:t>
        </w:r>
        <w:r w:rsidR="0062240A" w:rsidRPr="007F3E21">
          <w:rPr>
            <w:rStyle w:val="Lienhypertexte"/>
            <w:rFonts w:asciiTheme="majorBidi" w:hAnsiTheme="majorBidi" w:cstheme="majorBidi"/>
            <w:color w:val="auto"/>
            <w:sz w:val="20"/>
            <w:szCs w:val="20"/>
            <w:u w:val="none"/>
            <w:rtl/>
            <w:lang w:bidi="ar-DZ"/>
          </w:rPr>
          <w:t xml:space="preserve"> </w:t>
        </w:r>
      </w:hyperlink>
    </w:p>
    <w:p w:rsidR="003E6057" w:rsidRPr="007F3E21" w:rsidRDefault="0062240A" w:rsidP="00523F1C">
      <w:pPr>
        <w:tabs>
          <w:tab w:val="left" w:pos="2809"/>
        </w:tabs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bidi="ar-DZ"/>
        </w:rPr>
      </w:pPr>
      <w:r w:rsidRPr="007F3E21">
        <w:rPr>
          <w:rFonts w:asciiTheme="majorBidi" w:hAnsiTheme="majorBidi" w:cstheme="majorBidi"/>
          <w:sz w:val="20"/>
          <w:szCs w:val="20"/>
          <w:lang w:bidi="ar-DZ"/>
        </w:rPr>
        <w:t xml:space="preserve">BP 78 </w:t>
      </w:r>
      <w:r w:rsidR="003E6057" w:rsidRPr="007F3E21">
        <w:rPr>
          <w:rFonts w:asciiTheme="majorBidi" w:hAnsiTheme="majorBidi" w:cstheme="majorBidi"/>
          <w:sz w:val="20"/>
          <w:szCs w:val="20"/>
          <w:lang w:bidi="ar-DZ"/>
        </w:rPr>
        <w:t>Zaâroura 14000 Tiaret</w:t>
      </w:r>
    </w:p>
    <w:p w:rsidR="00122E67" w:rsidRPr="007F3E21" w:rsidRDefault="003E6057" w:rsidP="00523F1C">
      <w:pPr>
        <w:tabs>
          <w:tab w:val="left" w:pos="2809"/>
        </w:tabs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bidi="ar-DZ"/>
        </w:rPr>
      </w:pPr>
      <w:r w:rsidRPr="007F3E21">
        <w:rPr>
          <w:rFonts w:asciiTheme="majorBidi" w:hAnsiTheme="majorBidi" w:cstheme="majorBidi"/>
          <w:sz w:val="20"/>
          <w:szCs w:val="20"/>
          <w:lang w:bidi="ar-DZ"/>
        </w:rPr>
        <w:t>NIF : 412020000140056</w:t>
      </w:r>
    </w:p>
    <w:p w:rsidR="00A20844" w:rsidRDefault="00523F1C" w:rsidP="00523F1C">
      <w:pPr>
        <w:tabs>
          <w:tab w:val="left" w:pos="2809"/>
        </w:tabs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bidi="ar-DZ"/>
        </w:rPr>
      </w:pPr>
      <w:r w:rsidRPr="007F3E21">
        <w:rPr>
          <w:rFonts w:asciiTheme="majorBidi" w:hAnsiTheme="majorBidi" w:cstheme="majorBidi"/>
          <w:sz w:val="20"/>
          <w:szCs w:val="20"/>
          <w:lang w:bidi="ar-DZ"/>
        </w:rPr>
        <w:t xml:space="preserve">VICE RECTORAT DU DEVELOPPEMENT, </w:t>
      </w:r>
    </w:p>
    <w:p w:rsidR="003E6057" w:rsidRPr="007F3E21" w:rsidRDefault="00523F1C" w:rsidP="00523F1C">
      <w:pPr>
        <w:tabs>
          <w:tab w:val="left" w:pos="2809"/>
        </w:tabs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7F3E21">
        <w:rPr>
          <w:rFonts w:asciiTheme="majorBidi" w:hAnsiTheme="majorBidi" w:cstheme="majorBidi"/>
          <w:sz w:val="20"/>
          <w:szCs w:val="20"/>
          <w:lang w:bidi="ar-DZ"/>
        </w:rPr>
        <w:t>DE LA PROSPECTIVE ET DE L’ORIENTATION</w:t>
      </w:r>
    </w:p>
    <w:p w:rsidR="005C1A84" w:rsidRPr="00C21915" w:rsidRDefault="005C1A84" w:rsidP="005C1A84">
      <w:pPr>
        <w:tabs>
          <w:tab w:val="left" w:pos="2809"/>
        </w:tabs>
        <w:spacing w:after="0" w:line="240" w:lineRule="auto"/>
        <w:jc w:val="center"/>
        <w:rPr>
          <w:rFonts w:asciiTheme="majorBidi" w:hAnsiTheme="majorBidi" w:cstheme="majorBidi"/>
          <w:b/>
          <w:bCs/>
          <w:lang w:bidi="ar-DZ"/>
        </w:rPr>
      </w:pPr>
    </w:p>
    <w:p w:rsidR="005C1A84" w:rsidRPr="00C21915" w:rsidRDefault="00340955" w:rsidP="00340955">
      <w:pPr>
        <w:tabs>
          <w:tab w:val="left" w:pos="2809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C21915">
        <w:rPr>
          <w:rFonts w:asciiTheme="majorBidi" w:hAnsiTheme="majorBidi" w:cstheme="majorBidi"/>
          <w:b/>
          <w:bCs/>
          <w:sz w:val="28"/>
          <w:szCs w:val="28"/>
          <w:lang w:bidi="ar-DZ"/>
        </w:rPr>
        <w:t>AVIS D’INFRUCTUOSITE</w:t>
      </w:r>
    </w:p>
    <w:p w:rsidR="00D03F91" w:rsidRPr="00BD21BF" w:rsidRDefault="00C976C9" w:rsidP="00362768">
      <w:pPr>
        <w:tabs>
          <w:tab w:val="left" w:pos="2809"/>
        </w:tabs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bidi="ar-DZ"/>
        </w:rPr>
      </w:pPr>
      <w:proofErr w:type="gramStart"/>
      <w:r w:rsidRPr="00BD21BF">
        <w:rPr>
          <w:rFonts w:asciiTheme="majorBidi" w:hAnsiTheme="majorBidi" w:cstheme="majorBidi"/>
          <w:sz w:val="20"/>
          <w:szCs w:val="20"/>
          <w:lang w:bidi="ar-DZ"/>
        </w:rPr>
        <w:t>de</w:t>
      </w:r>
      <w:proofErr w:type="gramEnd"/>
      <w:r w:rsidRPr="00BD21BF">
        <w:rPr>
          <w:rFonts w:asciiTheme="majorBidi" w:hAnsiTheme="majorBidi" w:cstheme="majorBidi"/>
          <w:sz w:val="20"/>
          <w:szCs w:val="20"/>
          <w:lang w:bidi="ar-DZ"/>
        </w:rPr>
        <w:t xml:space="preserve"> la consultation n° :0</w:t>
      </w:r>
      <w:r w:rsidR="00362768">
        <w:rPr>
          <w:rFonts w:asciiTheme="majorBidi" w:hAnsiTheme="majorBidi" w:cstheme="majorBidi"/>
          <w:sz w:val="20"/>
          <w:szCs w:val="20"/>
          <w:lang w:bidi="ar-DZ"/>
        </w:rPr>
        <w:t>6</w:t>
      </w:r>
      <w:r w:rsidRPr="00BD21BF">
        <w:rPr>
          <w:rFonts w:asciiTheme="majorBidi" w:hAnsiTheme="majorBidi" w:cstheme="majorBidi"/>
          <w:sz w:val="20"/>
          <w:szCs w:val="20"/>
          <w:lang w:bidi="ar-DZ"/>
        </w:rPr>
        <w:t>/</w:t>
      </w:r>
      <w:r w:rsidR="00362768" w:rsidRPr="00BD21BF">
        <w:rPr>
          <w:rFonts w:asciiTheme="majorBidi" w:hAnsiTheme="majorBidi" w:cstheme="majorBidi"/>
          <w:sz w:val="20"/>
          <w:szCs w:val="20"/>
          <w:lang w:bidi="ar-DZ"/>
        </w:rPr>
        <w:t>UIKT</w:t>
      </w:r>
      <w:r w:rsidRPr="00BD21BF">
        <w:rPr>
          <w:rFonts w:asciiTheme="majorBidi" w:hAnsiTheme="majorBidi" w:cstheme="majorBidi"/>
          <w:sz w:val="20"/>
          <w:szCs w:val="20"/>
          <w:lang w:bidi="ar-DZ"/>
        </w:rPr>
        <w:t>/2024</w:t>
      </w:r>
    </w:p>
    <w:p w:rsidR="005C1A84" w:rsidRPr="00C21915" w:rsidRDefault="005C1A84" w:rsidP="005C1A84">
      <w:pPr>
        <w:tabs>
          <w:tab w:val="left" w:pos="2809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172C3C" w:rsidRPr="004C0A5D" w:rsidRDefault="002D30DF" w:rsidP="00172C3C">
      <w:pPr>
        <w:spacing w:after="0"/>
        <w:ind w:left="-426" w:right="-709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4C0A5D">
        <w:rPr>
          <w:rFonts w:asciiTheme="majorBidi" w:hAnsiTheme="majorBidi" w:cstheme="majorBidi"/>
          <w:sz w:val="24"/>
          <w:szCs w:val="24"/>
          <w:lang w:bidi="ar-DZ"/>
        </w:rPr>
        <w:t xml:space="preserve">Conformément aux dispositions </w:t>
      </w:r>
      <w:r w:rsidR="00231876" w:rsidRPr="004C0A5D">
        <w:rPr>
          <w:rFonts w:asciiTheme="majorBidi" w:hAnsiTheme="majorBidi" w:cstheme="majorBidi"/>
          <w:sz w:val="24"/>
          <w:szCs w:val="24"/>
          <w:lang w:bidi="ar-DZ"/>
        </w:rPr>
        <w:t>du Décret présidentiel n° 15-247 du 2 Dhou El Hidja 1436 correspondant au 16 septembre 2015 portant réglementation des marchés publics</w:t>
      </w:r>
      <w:r w:rsidR="001E28BC" w:rsidRPr="004C0A5D">
        <w:rPr>
          <w:rFonts w:asciiTheme="majorBidi" w:hAnsiTheme="majorBidi" w:cstheme="majorBidi"/>
          <w:sz w:val="24"/>
          <w:szCs w:val="24"/>
          <w:lang w:bidi="ar-DZ"/>
        </w:rPr>
        <w:t xml:space="preserve"> et des délégations de service public</w:t>
      </w:r>
      <w:r w:rsidR="00A21ED5" w:rsidRPr="004C0A5D">
        <w:rPr>
          <w:rFonts w:asciiTheme="majorBidi" w:hAnsiTheme="majorBidi" w:cstheme="majorBidi"/>
          <w:sz w:val="24"/>
          <w:szCs w:val="24"/>
          <w:lang w:bidi="ar-DZ"/>
        </w:rPr>
        <w:t>, l’Université Ibn Khaldoun de Tiaret informe l’ense</w:t>
      </w:r>
      <w:r w:rsidR="00CF1663" w:rsidRPr="004C0A5D">
        <w:rPr>
          <w:rFonts w:asciiTheme="majorBidi" w:hAnsiTheme="majorBidi" w:cstheme="majorBidi"/>
          <w:sz w:val="24"/>
          <w:szCs w:val="24"/>
          <w:lang w:bidi="ar-DZ"/>
        </w:rPr>
        <w:t>mble des soumissionnaires ayant</w:t>
      </w:r>
      <w:r w:rsidR="000A5234" w:rsidRPr="004C0A5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A21ED5" w:rsidRPr="004C0A5D">
        <w:rPr>
          <w:rFonts w:asciiTheme="majorBidi" w:hAnsiTheme="majorBidi" w:cstheme="majorBidi"/>
          <w:sz w:val="24"/>
          <w:szCs w:val="24"/>
          <w:lang w:bidi="ar-DZ"/>
        </w:rPr>
        <w:t xml:space="preserve">participé à </w:t>
      </w:r>
      <w:r w:rsidR="000A5234" w:rsidRPr="004C0A5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A21ED5" w:rsidRPr="004C0A5D">
        <w:rPr>
          <w:rFonts w:asciiTheme="majorBidi" w:hAnsiTheme="majorBidi" w:cstheme="majorBidi"/>
          <w:sz w:val="24"/>
          <w:szCs w:val="24"/>
          <w:lang w:bidi="ar-DZ"/>
        </w:rPr>
        <w:t>l’avis d</w:t>
      </w:r>
      <w:r w:rsidR="00DE346C" w:rsidRPr="004C0A5D">
        <w:rPr>
          <w:rFonts w:asciiTheme="majorBidi" w:hAnsiTheme="majorBidi" w:cstheme="majorBidi"/>
          <w:sz w:val="24"/>
          <w:szCs w:val="24"/>
          <w:lang w:bidi="ar-DZ"/>
        </w:rPr>
        <w:t xml:space="preserve">e </w:t>
      </w:r>
      <w:r w:rsidR="00172C3C" w:rsidRPr="004C0A5D">
        <w:rPr>
          <w:rFonts w:asciiTheme="majorBidi" w:hAnsiTheme="majorBidi" w:cstheme="majorBidi"/>
          <w:sz w:val="24"/>
          <w:szCs w:val="24"/>
          <w:lang w:bidi="ar-DZ"/>
        </w:rPr>
        <w:t>consultation</w:t>
      </w:r>
    </w:p>
    <w:p w:rsidR="00362768" w:rsidRPr="00362768" w:rsidRDefault="00172C3C" w:rsidP="00362768">
      <w:pPr>
        <w:spacing w:after="0"/>
        <w:ind w:left="-426" w:right="-709"/>
        <w:jc w:val="both"/>
        <w:rPr>
          <w:rFonts w:ascii="Times New Roman" w:eastAsia="Times New Roman" w:hAnsi="Times New Roman" w:cs="Times New Roman"/>
          <w:lang w:eastAsia="fr-FR"/>
        </w:rPr>
      </w:pPr>
      <w:r w:rsidRPr="004C0A5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D01B2F" w:rsidRPr="004C0A5D">
        <w:rPr>
          <w:rFonts w:asciiTheme="majorBidi" w:hAnsiTheme="majorBidi" w:cstheme="majorBidi"/>
          <w:sz w:val="24"/>
          <w:szCs w:val="24"/>
          <w:lang w:bidi="ar-DZ"/>
        </w:rPr>
        <w:t>N</w:t>
      </w:r>
      <w:r w:rsidR="00A21ED5" w:rsidRPr="004C0A5D">
        <w:rPr>
          <w:rFonts w:asciiTheme="majorBidi" w:hAnsiTheme="majorBidi" w:cstheme="majorBidi"/>
          <w:sz w:val="24"/>
          <w:szCs w:val="24"/>
          <w:lang w:bidi="ar-DZ"/>
        </w:rPr>
        <w:t xml:space="preserve">° </w:t>
      </w:r>
      <w:r w:rsidR="00C976C9">
        <w:rPr>
          <w:rFonts w:asciiTheme="majorBidi" w:hAnsiTheme="majorBidi" w:cstheme="majorBidi"/>
          <w:sz w:val="24"/>
          <w:szCs w:val="24"/>
          <w:lang w:bidi="ar-DZ"/>
        </w:rPr>
        <w:t>0</w:t>
      </w:r>
      <w:r w:rsidR="00362768">
        <w:rPr>
          <w:rFonts w:asciiTheme="majorBidi" w:hAnsiTheme="majorBidi" w:cstheme="majorBidi"/>
          <w:sz w:val="24"/>
          <w:szCs w:val="24"/>
          <w:lang w:bidi="ar-DZ"/>
        </w:rPr>
        <w:t>6</w:t>
      </w:r>
      <w:r w:rsidR="00A21ED5" w:rsidRPr="004C0A5D">
        <w:rPr>
          <w:rFonts w:asciiTheme="majorBidi" w:hAnsiTheme="majorBidi" w:cstheme="majorBidi"/>
          <w:sz w:val="24"/>
          <w:szCs w:val="24"/>
          <w:lang w:bidi="ar-DZ"/>
        </w:rPr>
        <w:t xml:space="preserve"> /UIKT/</w:t>
      </w:r>
      <w:r w:rsidR="00BE1C71" w:rsidRPr="004C0A5D">
        <w:rPr>
          <w:rFonts w:asciiTheme="majorBidi" w:hAnsiTheme="majorBidi" w:cstheme="majorBidi"/>
          <w:sz w:val="24"/>
          <w:szCs w:val="24"/>
          <w:lang w:bidi="ar-DZ"/>
        </w:rPr>
        <w:t>20</w:t>
      </w:r>
      <w:r w:rsidR="00DE346C" w:rsidRPr="004C0A5D">
        <w:rPr>
          <w:rFonts w:asciiTheme="majorBidi" w:hAnsiTheme="majorBidi" w:cstheme="majorBidi"/>
          <w:sz w:val="24"/>
          <w:szCs w:val="24"/>
          <w:lang w:bidi="ar-DZ"/>
        </w:rPr>
        <w:t>2</w:t>
      </w:r>
      <w:r w:rsidR="00C976C9">
        <w:rPr>
          <w:rFonts w:asciiTheme="majorBidi" w:hAnsiTheme="majorBidi" w:cstheme="majorBidi"/>
          <w:sz w:val="24"/>
          <w:szCs w:val="24"/>
          <w:lang w:bidi="ar-DZ"/>
        </w:rPr>
        <w:t>4</w:t>
      </w:r>
      <w:r w:rsidR="00BE1C71" w:rsidRPr="004C0A5D">
        <w:rPr>
          <w:rFonts w:asciiTheme="majorBidi" w:hAnsiTheme="majorBidi" w:cstheme="majorBidi"/>
          <w:sz w:val="24"/>
          <w:szCs w:val="24"/>
          <w:lang w:bidi="ar-DZ"/>
        </w:rPr>
        <w:t>,</w:t>
      </w:r>
      <w:r w:rsidR="00A21ED5" w:rsidRPr="004C0A5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673DB1" w:rsidRPr="004C0A5D">
        <w:rPr>
          <w:rFonts w:asciiTheme="majorBidi" w:hAnsiTheme="majorBidi" w:cstheme="majorBidi"/>
          <w:sz w:val="24"/>
          <w:szCs w:val="24"/>
          <w:lang w:bidi="ar-DZ"/>
        </w:rPr>
        <w:t>publié</w:t>
      </w:r>
      <w:r w:rsidR="00A21ED5" w:rsidRPr="004C0A5D">
        <w:rPr>
          <w:rFonts w:asciiTheme="majorBidi" w:hAnsiTheme="majorBidi" w:cstheme="majorBidi"/>
          <w:sz w:val="24"/>
          <w:szCs w:val="24"/>
          <w:lang w:bidi="ar-DZ"/>
        </w:rPr>
        <w:t xml:space="preserve"> dans </w:t>
      </w:r>
      <w:r w:rsidR="00303EA9" w:rsidRPr="004C0A5D">
        <w:rPr>
          <w:rFonts w:asciiTheme="majorBidi" w:hAnsiTheme="majorBidi" w:cstheme="majorBidi"/>
          <w:sz w:val="24"/>
          <w:szCs w:val="24"/>
          <w:lang w:bidi="ar-DZ"/>
        </w:rPr>
        <w:t>le</w:t>
      </w:r>
      <w:r w:rsidR="00DE346C" w:rsidRPr="004C0A5D">
        <w:rPr>
          <w:rFonts w:asciiTheme="majorBidi" w:hAnsiTheme="majorBidi" w:cstheme="majorBidi"/>
          <w:sz w:val="24"/>
          <w:szCs w:val="24"/>
          <w:lang w:bidi="ar-DZ"/>
        </w:rPr>
        <w:t xml:space="preserve"> site web de l’université de Tiaret</w:t>
      </w:r>
      <w:r w:rsidR="000F0A12" w:rsidRPr="004C0A5D">
        <w:rPr>
          <w:rFonts w:asciiTheme="majorBidi" w:hAnsiTheme="majorBidi" w:cstheme="majorBidi"/>
          <w:sz w:val="24"/>
          <w:szCs w:val="24"/>
          <w:lang w:bidi="ar-DZ"/>
        </w:rPr>
        <w:t xml:space="preserve"> et affiché au niveau des administrations public</w:t>
      </w:r>
      <w:r w:rsidR="00D01B2F">
        <w:rPr>
          <w:rFonts w:asciiTheme="majorBidi" w:hAnsiTheme="majorBidi" w:cstheme="majorBidi"/>
          <w:sz w:val="24"/>
          <w:szCs w:val="24"/>
          <w:lang w:bidi="ar-DZ"/>
        </w:rPr>
        <w:t>s</w:t>
      </w:r>
      <w:r w:rsidR="000F0A12" w:rsidRPr="004C0A5D">
        <w:rPr>
          <w:rFonts w:asciiTheme="majorBidi" w:hAnsiTheme="majorBidi" w:cstheme="majorBidi"/>
          <w:sz w:val="24"/>
          <w:szCs w:val="24"/>
          <w:lang w:bidi="ar-DZ"/>
        </w:rPr>
        <w:t xml:space="preserve"> de la wilaya de Tiaret (</w:t>
      </w:r>
      <w:r w:rsidR="00D01B2F" w:rsidRPr="00C21915">
        <w:rPr>
          <w:sz w:val="24"/>
          <w:szCs w:val="24"/>
          <w:lang w:bidi="ar-DZ"/>
        </w:rPr>
        <w:t>D</w:t>
      </w:r>
      <w:r w:rsidR="00C976C9">
        <w:rPr>
          <w:sz w:val="24"/>
          <w:szCs w:val="24"/>
          <w:lang w:bidi="ar-DZ"/>
        </w:rPr>
        <w:t>TP</w:t>
      </w:r>
      <w:r w:rsidR="00D01B2F">
        <w:rPr>
          <w:sz w:val="24"/>
          <w:szCs w:val="24"/>
          <w:lang w:bidi="ar-DZ"/>
        </w:rPr>
        <w:t xml:space="preserve">, </w:t>
      </w:r>
      <w:r w:rsidR="00362768">
        <w:rPr>
          <w:sz w:val="24"/>
          <w:szCs w:val="24"/>
          <w:lang w:bidi="ar-DZ"/>
        </w:rPr>
        <w:t>APC</w:t>
      </w:r>
      <w:r w:rsidR="00C976C9">
        <w:rPr>
          <w:sz w:val="24"/>
          <w:szCs w:val="24"/>
          <w:lang w:bidi="ar-DZ"/>
        </w:rPr>
        <w:t>, DEP et</w:t>
      </w:r>
      <w:r w:rsidR="00D01B2F">
        <w:rPr>
          <w:sz w:val="24"/>
          <w:szCs w:val="24"/>
          <w:lang w:bidi="ar-DZ"/>
        </w:rPr>
        <w:t xml:space="preserve"> </w:t>
      </w:r>
      <w:r w:rsidR="00C976C9">
        <w:rPr>
          <w:sz w:val="24"/>
          <w:szCs w:val="24"/>
          <w:lang w:bidi="ar-DZ"/>
        </w:rPr>
        <w:t>chambre</w:t>
      </w:r>
      <w:r w:rsidR="0033031F">
        <w:rPr>
          <w:sz w:val="24"/>
          <w:szCs w:val="24"/>
          <w:lang w:bidi="ar-DZ"/>
        </w:rPr>
        <w:t xml:space="preserve"> d</w:t>
      </w:r>
      <w:r w:rsidR="00C976C9">
        <w:rPr>
          <w:sz w:val="24"/>
          <w:szCs w:val="24"/>
          <w:lang w:bidi="ar-DZ"/>
        </w:rPr>
        <w:t>e</w:t>
      </w:r>
      <w:r w:rsidR="0033031F">
        <w:rPr>
          <w:sz w:val="24"/>
          <w:szCs w:val="24"/>
          <w:lang w:bidi="ar-DZ"/>
        </w:rPr>
        <w:t xml:space="preserve"> </w:t>
      </w:r>
      <w:r w:rsidR="00D01B2F" w:rsidRPr="00C21915">
        <w:rPr>
          <w:sz w:val="24"/>
          <w:szCs w:val="24"/>
          <w:lang w:bidi="ar-DZ"/>
        </w:rPr>
        <w:t>C</w:t>
      </w:r>
      <w:r w:rsidR="00D01B2F">
        <w:rPr>
          <w:sz w:val="24"/>
          <w:szCs w:val="24"/>
          <w:lang w:bidi="ar-DZ"/>
        </w:rPr>
        <w:t>o</w:t>
      </w:r>
      <w:r w:rsidR="00D01B2F" w:rsidRPr="00C21915">
        <w:rPr>
          <w:sz w:val="24"/>
          <w:szCs w:val="24"/>
          <w:lang w:bidi="ar-DZ"/>
        </w:rPr>
        <w:t>mmerce</w:t>
      </w:r>
      <w:r w:rsidR="000F0A12" w:rsidRPr="004C0A5D">
        <w:rPr>
          <w:rFonts w:asciiTheme="majorBidi" w:hAnsiTheme="majorBidi" w:cstheme="majorBidi"/>
          <w:sz w:val="24"/>
          <w:szCs w:val="24"/>
          <w:lang w:bidi="ar-DZ"/>
        </w:rPr>
        <w:t xml:space="preserve">) </w:t>
      </w:r>
      <w:r w:rsidR="00A21ED5" w:rsidRPr="004C0A5D">
        <w:rPr>
          <w:rFonts w:asciiTheme="majorBidi" w:hAnsiTheme="majorBidi" w:cstheme="majorBidi"/>
          <w:sz w:val="24"/>
          <w:szCs w:val="24"/>
          <w:lang w:bidi="ar-DZ"/>
        </w:rPr>
        <w:t xml:space="preserve">à partir du </w:t>
      </w:r>
      <w:r w:rsidR="00362768">
        <w:rPr>
          <w:rFonts w:asciiTheme="majorBidi" w:hAnsiTheme="majorBidi" w:cstheme="majorBidi"/>
          <w:sz w:val="24"/>
          <w:szCs w:val="24"/>
          <w:lang w:bidi="ar-DZ"/>
        </w:rPr>
        <w:t>01</w:t>
      </w:r>
      <w:r w:rsidR="00CF1663" w:rsidRPr="004C0A5D">
        <w:rPr>
          <w:rFonts w:asciiTheme="majorBidi" w:hAnsiTheme="majorBidi" w:cstheme="majorBidi"/>
          <w:sz w:val="24"/>
          <w:szCs w:val="24"/>
          <w:lang w:bidi="ar-DZ"/>
        </w:rPr>
        <w:t>/</w:t>
      </w:r>
      <w:r w:rsidR="00C976C9">
        <w:rPr>
          <w:rFonts w:asciiTheme="majorBidi" w:hAnsiTheme="majorBidi" w:cstheme="majorBidi"/>
          <w:sz w:val="24"/>
          <w:szCs w:val="24"/>
          <w:lang w:bidi="ar-DZ"/>
        </w:rPr>
        <w:t>0</w:t>
      </w:r>
      <w:r w:rsidR="00362768">
        <w:rPr>
          <w:rFonts w:asciiTheme="majorBidi" w:hAnsiTheme="majorBidi" w:cstheme="majorBidi"/>
          <w:sz w:val="24"/>
          <w:szCs w:val="24"/>
          <w:lang w:bidi="ar-DZ"/>
        </w:rPr>
        <w:t>4</w:t>
      </w:r>
      <w:r w:rsidR="00CF1663" w:rsidRPr="004C0A5D">
        <w:rPr>
          <w:rFonts w:asciiTheme="majorBidi" w:hAnsiTheme="majorBidi" w:cstheme="majorBidi"/>
          <w:sz w:val="24"/>
          <w:szCs w:val="24"/>
          <w:lang w:bidi="ar-DZ"/>
        </w:rPr>
        <w:t>/20</w:t>
      </w:r>
      <w:r w:rsidR="00DE346C" w:rsidRPr="004C0A5D">
        <w:rPr>
          <w:rFonts w:asciiTheme="majorBidi" w:hAnsiTheme="majorBidi" w:cstheme="majorBidi"/>
          <w:sz w:val="24"/>
          <w:szCs w:val="24"/>
          <w:lang w:bidi="ar-DZ"/>
        </w:rPr>
        <w:t>2</w:t>
      </w:r>
      <w:r w:rsidR="00C976C9">
        <w:rPr>
          <w:rFonts w:asciiTheme="majorBidi" w:hAnsiTheme="majorBidi" w:cstheme="majorBidi"/>
          <w:sz w:val="24"/>
          <w:szCs w:val="24"/>
          <w:lang w:bidi="ar-DZ"/>
        </w:rPr>
        <w:t>4</w:t>
      </w:r>
      <w:r w:rsidR="00CF1663" w:rsidRPr="004C0A5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A21ED5" w:rsidRPr="004C0A5D">
        <w:rPr>
          <w:rFonts w:asciiTheme="majorBidi" w:hAnsiTheme="majorBidi" w:cstheme="majorBidi"/>
          <w:sz w:val="24"/>
          <w:szCs w:val="24"/>
          <w:lang w:bidi="ar-DZ"/>
        </w:rPr>
        <w:t>concernant</w:t>
      </w:r>
      <w:r w:rsidR="00B569E3" w:rsidRPr="004C0A5D">
        <w:rPr>
          <w:rFonts w:asciiTheme="majorBidi" w:hAnsiTheme="majorBidi" w:cstheme="majorBidi"/>
          <w:sz w:val="24"/>
          <w:szCs w:val="24"/>
          <w:lang w:bidi="ar-DZ"/>
        </w:rPr>
        <w:t> :</w:t>
      </w:r>
      <w:r w:rsidR="00CF1663" w:rsidRPr="004C0A5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362768" w:rsidRPr="00362768">
        <w:rPr>
          <w:rFonts w:ascii="Times New Roman" w:eastAsia="Times New Roman" w:hAnsi="Times New Roman" w:cs="Times New Roman"/>
          <w:lang w:eastAsia="fr-FR"/>
        </w:rPr>
        <w:t>« </w:t>
      </w:r>
      <w:r w:rsidR="00362768" w:rsidRPr="00362768">
        <w:rPr>
          <w:rFonts w:ascii="Times New Roman" w:eastAsia="Times New Roman" w:hAnsi="Times New Roman" w:cs="Times New Roman"/>
          <w:b/>
          <w:bCs/>
          <w:lang w:eastAsia="fr-FR"/>
        </w:rPr>
        <w:t xml:space="preserve">Étude et suivi de réalisation des salles de sport au niveau du pôle universitaire Ex-Sn Métal et pole karman </w:t>
      </w:r>
      <w:r w:rsidR="00362768" w:rsidRPr="00362768">
        <w:rPr>
          <w:rFonts w:ascii="Times New Roman" w:eastAsia="Times New Roman" w:hAnsi="Times New Roman" w:cs="Times New Roman"/>
          <w:lang w:eastAsia="fr-FR"/>
        </w:rPr>
        <w:t>».</w:t>
      </w:r>
    </w:p>
    <w:p w:rsidR="0083250B" w:rsidRPr="0083250B" w:rsidRDefault="0083250B" w:rsidP="00362768">
      <w:pPr>
        <w:spacing w:after="0"/>
        <w:ind w:left="-426" w:right="-709"/>
        <w:jc w:val="both"/>
        <w:rPr>
          <w:rFonts w:ascii="Times New Roman" w:eastAsia="Times New Roman" w:hAnsi="Times New Roman" w:cs="Times New Roman"/>
          <w:lang w:eastAsia="fr-FR"/>
        </w:rPr>
      </w:pPr>
      <w:r w:rsidRPr="0083250B">
        <w:rPr>
          <w:rFonts w:ascii="Times New Roman" w:eastAsia="Times New Roman" w:hAnsi="Times New Roman" w:cs="Times New Roman"/>
          <w:lang w:eastAsia="fr-FR"/>
        </w:rPr>
        <w:t xml:space="preserve">La consultation est </w:t>
      </w:r>
      <w:r w:rsidRPr="0083250B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déclarée infructueuse</w:t>
      </w:r>
      <w:r w:rsidRPr="0083250B">
        <w:rPr>
          <w:rFonts w:ascii="Times New Roman" w:eastAsia="Times New Roman" w:hAnsi="Times New Roman" w:cs="Times New Roman"/>
          <w:lang w:eastAsia="fr-FR"/>
        </w:rPr>
        <w:t>.</w:t>
      </w:r>
    </w:p>
    <w:p w:rsidR="002D30DF" w:rsidRPr="003E2539" w:rsidRDefault="002D30DF" w:rsidP="004C5650">
      <w:pPr>
        <w:spacing w:after="0"/>
        <w:ind w:left="-426" w:right="-709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</w:p>
    <w:p w:rsidR="005C1A84" w:rsidRDefault="005C1A84" w:rsidP="00523F1C">
      <w:pPr>
        <w:tabs>
          <w:tab w:val="left" w:pos="2809"/>
        </w:tabs>
        <w:spacing w:after="0" w:line="240" w:lineRule="auto"/>
        <w:ind w:left="-425" w:right="-709"/>
        <w:jc w:val="both"/>
        <w:rPr>
          <w:rFonts w:asciiTheme="majorBidi" w:hAnsiTheme="majorBidi" w:cstheme="majorBidi"/>
          <w:sz w:val="18"/>
          <w:szCs w:val="18"/>
          <w:lang w:bidi="ar-DZ"/>
        </w:rPr>
      </w:pPr>
    </w:p>
    <w:p w:rsidR="002F4139" w:rsidRDefault="002F4139" w:rsidP="00523F1C">
      <w:pPr>
        <w:tabs>
          <w:tab w:val="left" w:pos="2809"/>
        </w:tabs>
        <w:spacing w:after="0" w:line="240" w:lineRule="auto"/>
        <w:ind w:left="-425" w:right="-709"/>
        <w:jc w:val="both"/>
        <w:rPr>
          <w:rFonts w:asciiTheme="majorBidi" w:hAnsiTheme="majorBidi" w:cstheme="majorBidi"/>
          <w:sz w:val="18"/>
          <w:szCs w:val="18"/>
          <w:lang w:bidi="ar-DZ"/>
        </w:rPr>
      </w:pPr>
    </w:p>
    <w:p w:rsidR="002F4139" w:rsidRDefault="002F4139" w:rsidP="00523F1C">
      <w:pPr>
        <w:tabs>
          <w:tab w:val="left" w:pos="2809"/>
        </w:tabs>
        <w:spacing w:after="0" w:line="240" w:lineRule="auto"/>
        <w:ind w:left="-425" w:right="-709"/>
        <w:jc w:val="both"/>
        <w:rPr>
          <w:rFonts w:asciiTheme="majorBidi" w:hAnsiTheme="majorBidi" w:cstheme="majorBidi"/>
          <w:sz w:val="18"/>
          <w:szCs w:val="18"/>
          <w:lang w:bidi="ar-DZ"/>
        </w:rPr>
      </w:pPr>
    </w:p>
    <w:p w:rsidR="002F4139" w:rsidRDefault="002F4139" w:rsidP="002F4139">
      <w:pPr>
        <w:tabs>
          <w:tab w:val="left" w:pos="2809"/>
        </w:tabs>
        <w:spacing w:after="0" w:line="240" w:lineRule="auto"/>
        <w:ind w:left="-425" w:right="-709"/>
        <w:jc w:val="center"/>
        <w:rPr>
          <w:rFonts w:asciiTheme="majorBidi" w:hAnsiTheme="majorBidi" w:cstheme="majorBidi"/>
          <w:sz w:val="18"/>
          <w:szCs w:val="18"/>
          <w:lang w:bidi="ar-DZ"/>
        </w:rPr>
      </w:pPr>
      <w:r>
        <w:rPr>
          <w:rFonts w:asciiTheme="majorBidi" w:hAnsiTheme="majorBidi" w:cstheme="majorBidi"/>
          <w:sz w:val="18"/>
          <w:szCs w:val="18"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2F4139" w:rsidRPr="002F4139" w:rsidRDefault="002F4139" w:rsidP="002F4139">
      <w:pPr>
        <w:tabs>
          <w:tab w:val="left" w:pos="2809"/>
        </w:tabs>
        <w:spacing w:after="0" w:line="240" w:lineRule="auto"/>
        <w:ind w:left="-425" w:right="-709"/>
        <w:jc w:val="center"/>
        <w:rPr>
          <w:rFonts w:asciiTheme="majorBidi" w:hAnsiTheme="majorBidi" w:cstheme="majorBidi"/>
          <w:b/>
          <w:bCs/>
          <w:sz w:val="18"/>
          <w:szCs w:val="18"/>
          <w:u w:val="single"/>
          <w:rtl/>
          <w:lang w:bidi="ar-DZ"/>
        </w:rPr>
      </w:pPr>
      <w:r w:rsidRPr="002F4139">
        <w:rPr>
          <w:rFonts w:asciiTheme="majorBidi" w:hAnsiTheme="majorBidi" w:cstheme="majorBidi"/>
          <w:b/>
          <w:bCs/>
          <w:u w:val="single"/>
          <w:lang w:bidi="ar-DZ"/>
        </w:rPr>
        <w:t>Le Recteur</w:t>
      </w:r>
    </w:p>
    <w:sectPr w:rsidR="002F4139" w:rsidRPr="002F4139" w:rsidSect="00E343F5">
      <w:pgSz w:w="11906" w:h="16838"/>
      <w:pgMar w:top="56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77"/>
    <w:rsid w:val="00004341"/>
    <w:rsid w:val="00004AE3"/>
    <w:rsid w:val="00015422"/>
    <w:rsid w:val="0001643F"/>
    <w:rsid w:val="00017421"/>
    <w:rsid w:val="00017F44"/>
    <w:rsid w:val="000311AE"/>
    <w:rsid w:val="00054761"/>
    <w:rsid w:val="00060E9E"/>
    <w:rsid w:val="00072E61"/>
    <w:rsid w:val="000734C3"/>
    <w:rsid w:val="00080DB2"/>
    <w:rsid w:val="000810FB"/>
    <w:rsid w:val="0008478C"/>
    <w:rsid w:val="00084AD0"/>
    <w:rsid w:val="00090720"/>
    <w:rsid w:val="000A0ADB"/>
    <w:rsid w:val="000A5234"/>
    <w:rsid w:val="000B22EA"/>
    <w:rsid w:val="000B4DD0"/>
    <w:rsid w:val="000B7C9A"/>
    <w:rsid w:val="000C77E1"/>
    <w:rsid w:val="000D5A17"/>
    <w:rsid w:val="000D6ACA"/>
    <w:rsid w:val="000D782E"/>
    <w:rsid w:val="000D7EA8"/>
    <w:rsid w:val="000E0719"/>
    <w:rsid w:val="000E26C9"/>
    <w:rsid w:val="000F0A12"/>
    <w:rsid w:val="000F6AC3"/>
    <w:rsid w:val="0011172D"/>
    <w:rsid w:val="00115C38"/>
    <w:rsid w:val="00120E06"/>
    <w:rsid w:val="00122BEF"/>
    <w:rsid w:val="00122E67"/>
    <w:rsid w:val="001269F5"/>
    <w:rsid w:val="00127C46"/>
    <w:rsid w:val="00131378"/>
    <w:rsid w:val="00141C82"/>
    <w:rsid w:val="001475CB"/>
    <w:rsid w:val="00153BBD"/>
    <w:rsid w:val="00170DFC"/>
    <w:rsid w:val="00172C3C"/>
    <w:rsid w:val="00175713"/>
    <w:rsid w:val="00184173"/>
    <w:rsid w:val="001961DE"/>
    <w:rsid w:val="001966D1"/>
    <w:rsid w:val="001A655C"/>
    <w:rsid w:val="001C483C"/>
    <w:rsid w:val="001D5A60"/>
    <w:rsid w:val="001D6657"/>
    <w:rsid w:val="001E1E16"/>
    <w:rsid w:val="001E28BC"/>
    <w:rsid w:val="001E7ED0"/>
    <w:rsid w:val="001F281D"/>
    <w:rsid w:val="001F73D9"/>
    <w:rsid w:val="0020113C"/>
    <w:rsid w:val="002028DE"/>
    <w:rsid w:val="00207730"/>
    <w:rsid w:val="00217B2A"/>
    <w:rsid w:val="00231876"/>
    <w:rsid w:val="002375C1"/>
    <w:rsid w:val="00241ED6"/>
    <w:rsid w:val="00243E31"/>
    <w:rsid w:val="00243F02"/>
    <w:rsid w:val="00245ACC"/>
    <w:rsid w:val="00250C86"/>
    <w:rsid w:val="00256E87"/>
    <w:rsid w:val="00261C9C"/>
    <w:rsid w:val="00261CBB"/>
    <w:rsid w:val="00265B26"/>
    <w:rsid w:val="00274E04"/>
    <w:rsid w:val="002765E9"/>
    <w:rsid w:val="002801D8"/>
    <w:rsid w:val="00281952"/>
    <w:rsid w:val="00284937"/>
    <w:rsid w:val="002865BB"/>
    <w:rsid w:val="00287880"/>
    <w:rsid w:val="00290A77"/>
    <w:rsid w:val="002920D9"/>
    <w:rsid w:val="0029384F"/>
    <w:rsid w:val="002938C9"/>
    <w:rsid w:val="00297C51"/>
    <w:rsid w:val="002A37A1"/>
    <w:rsid w:val="002B3BDA"/>
    <w:rsid w:val="002B5F6D"/>
    <w:rsid w:val="002C347D"/>
    <w:rsid w:val="002C7E51"/>
    <w:rsid w:val="002D30DF"/>
    <w:rsid w:val="002D763F"/>
    <w:rsid w:val="002E1AE8"/>
    <w:rsid w:val="002E3944"/>
    <w:rsid w:val="002E7744"/>
    <w:rsid w:val="002F4139"/>
    <w:rsid w:val="00302046"/>
    <w:rsid w:val="003027B2"/>
    <w:rsid w:val="00303EA9"/>
    <w:rsid w:val="003157E7"/>
    <w:rsid w:val="0033031F"/>
    <w:rsid w:val="00340955"/>
    <w:rsid w:val="00360AA1"/>
    <w:rsid w:val="00362768"/>
    <w:rsid w:val="00363A3F"/>
    <w:rsid w:val="003642B8"/>
    <w:rsid w:val="00367784"/>
    <w:rsid w:val="00372436"/>
    <w:rsid w:val="00372C7C"/>
    <w:rsid w:val="0038771D"/>
    <w:rsid w:val="0039329C"/>
    <w:rsid w:val="003B49F2"/>
    <w:rsid w:val="003D16E8"/>
    <w:rsid w:val="003E2539"/>
    <w:rsid w:val="003E6057"/>
    <w:rsid w:val="003E71EC"/>
    <w:rsid w:val="003F2A60"/>
    <w:rsid w:val="003F4977"/>
    <w:rsid w:val="00403E67"/>
    <w:rsid w:val="004135EA"/>
    <w:rsid w:val="00420742"/>
    <w:rsid w:val="00420993"/>
    <w:rsid w:val="00422848"/>
    <w:rsid w:val="00440340"/>
    <w:rsid w:val="00447542"/>
    <w:rsid w:val="00450DD8"/>
    <w:rsid w:val="00451DA2"/>
    <w:rsid w:val="00456C86"/>
    <w:rsid w:val="004600F5"/>
    <w:rsid w:val="00462771"/>
    <w:rsid w:val="00464EE0"/>
    <w:rsid w:val="00475726"/>
    <w:rsid w:val="00482938"/>
    <w:rsid w:val="00487C5A"/>
    <w:rsid w:val="004926E7"/>
    <w:rsid w:val="004958A1"/>
    <w:rsid w:val="004A0C6A"/>
    <w:rsid w:val="004A0CB2"/>
    <w:rsid w:val="004B0839"/>
    <w:rsid w:val="004B277B"/>
    <w:rsid w:val="004B65D1"/>
    <w:rsid w:val="004C0A5D"/>
    <w:rsid w:val="004C0EBB"/>
    <w:rsid w:val="004C0EC7"/>
    <w:rsid w:val="004C3A96"/>
    <w:rsid w:val="004C4D1B"/>
    <w:rsid w:val="004C4DD4"/>
    <w:rsid w:val="004C5650"/>
    <w:rsid w:val="004C5CBB"/>
    <w:rsid w:val="004E2C6B"/>
    <w:rsid w:val="004F3253"/>
    <w:rsid w:val="00504A45"/>
    <w:rsid w:val="00504C45"/>
    <w:rsid w:val="00510665"/>
    <w:rsid w:val="00514EC0"/>
    <w:rsid w:val="00523F1C"/>
    <w:rsid w:val="005313D5"/>
    <w:rsid w:val="00531BFB"/>
    <w:rsid w:val="00532DF1"/>
    <w:rsid w:val="00546CDC"/>
    <w:rsid w:val="00560636"/>
    <w:rsid w:val="00563B98"/>
    <w:rsid w:val="00575AEE"/>
    <w:rsid w:val="0057609F"/>
    <w:rsid w:val="005815F4"/>
    <w:rsid w:val="00583B11"/>
    <w:rsid w:val="005965FB"/>
    <w:rsid w:val="005C1614"/>
    <w:rsid w:val="005C1A84"/>
    <w:rsid w:val="005F440B"/>
    <w:rsid w:val="005F6C41"/>
    <w:rsid w:val="00601B7E"/>
    <w:rsid w:val="0062240A"/>
    <w:rsid w:val="00622CA2"/>
    <w:rsid w:val="00644DAD"/>
    <w:rsid w:val="0065795E"/>
    <w:rsid w:val="00672F8C"/>
    <w:rsid w:val="006730D2"/>
    <w:rsid w:val="00673DB1"/>
    <w:rsid w:val="00676B2E"/>
    <w:rsid w:val="00693CFC"/>
    <w:rsid w:val="00695EB8"/>
    <w:rsid w:val="00697ABD"/>
    <w:rsid w:val="006A17E5"/>
    <w:rsid w:val="006B1493"/>
    <w:rsid w:val="006B4294"/>
    <w:rsid w:val="006C3221"/>
    <w:rsid w:val="006D3D07"/>
    <w:rsid w:val="006D7ECB"/>
    <w:rsid w:val="006E1E76"/>
    <w:rsid w:val="006E39EF"/>
    <w:rsid w:val="006F75DE"/>
    <w:rsid w:val="0070143E"/>
    <w:rsid w:val="00704471"/>
    <w:rsid w:val="007064D3"/>
    <w:rsid w:val="007113D9"/>
    <w:rsid w:val="00733994"/>
    <w:rsid w:val="00760976"/>
    <w:rsid w:val="007716DA"/>
    <w:rsid w:val="007728EB"/>
    <w:rsid w:val="00774F3E"/>
    <w:rsid w:val="007870EF"/>
    <w:rsid w:val="007A737E"/>
    <w:rsid w:val="007B09AE"/>
    <w:rsid w:val="007B141E"/>
    <w:rsid w:val="007C273D"/>
    <w:rsid w:val="007D1F4C"/>
    <w:rsid w:val="007D3586"/>
    <w:rsid w:val="007D5C3B"/>
    <w:rsid w:val="007D7FB3"/>
    <w:rsid w:val="007E22F8"/>
    <w:rsid w:val="007E6032"/>
    <w:rsid w:val="007F23F2"/>
    <w:rsid w:val="007F3E21"/>
    <w:rsid w:val="0080567C"/>
    <w:rsid w:val="008063FD"/>
    <w:rsid w:val="00807925"/>
    <w:rsid w:val="008200DB"/>
    <w:rsid w:val="00821450"/>
    <w:rsid w:val="00826234"/>
    <w:rsid w:val="008263C8"/>
    <w:rsid w:val="00830E10"/>
    <w:rsid w:val="0083250B"/>
    <w:rsid w:val="008552CE"/>
    <w:rsid w:val="00864AA7"/>
    <w:rsid w:val="00867203"/>
    <w:rsid w:val="0087006A"/>
    <w:rsid w:val="0087145A"/>
    <w:rsid w:val="00872977"/>
    <w:rsid w:val="00873C02"/>
    <w:rsid w:val="00883E9B"/>
    <w:rsid w:val="008862A3"/>
    <w:rsid w:val="00891539"/>
    <w:rsid w:val="00895409"/>
    <w:rsid w:val="00896ABB"/>
    <w:rsid w:val="0089732D"/>
    <w:rsid w:val="008A03E4"/>
    <w:rsid w:val="008A1052"/>
    <w:rsid w:val="008A2823"/>
    <w:rsid w:val="008A5E1F"/>
    <w:rsid w:val="008B678D"/>
    <w:rsid w:val="008C040E"/>
    <w:rsid w:val="008C6E33"/>
    <w:rsid w:val="008D2DC9"/>
    <w:rsid w:val="008E3EB0"/>
    <w:rsid w:val="008F05F0"/>
    <w:rsid w:val="008F3454"/>
    <w:rsid w:val="008F44F8"/>
    <w:rsid w:val="008F5896"/>
    <w:rsid w:val="008F7263"/>
    <w:rsid w:val="008F7C57"/>
    <w:rsid w:val="00912B07"/>
    <w:rsid w:val="00913B7C"/>
    <w:rsid w:val="00916AB7"/>
    <w:rsid w:val="00922833"/>
    <w:rsid w:val="00923E3C"/>
    <w:rsid w:val="00924BE0"/>
    <w:rsid w:val="00931092"/>
    <w:rsid w:val="009322F7"/>
    <w:rsid w:val="0095070E"/>
    <w:rsid w:val="0095511C"/>
    <w:rsid w:val="0095735F"/>
    <w:rsid w:val="009617D3"/>
    <w:rsid w:val="009A1F28"/>
    <w:rsid w:val="009A7A7D"/>
    <w:rsid w:val="009B2D5C"/>
    <w:rsid w:val="009B79C1"/>
    <w:rsid w:val="009C514A"/>
    <w:rsid w:val="009D69B9"/>
    <w:rsid w:val="009E23B6"/>
    <w:rsid w:val="009E332F"/>
    <w:rsid w:val="009E4DF9"/>
    <w:rsid w:val="009F5680"/>
    <w:rsid w:val="009F5714"/>
    <w:rsid w:val="009F705D"/>
    <w:rsid w:val="00A20844"/>
    <w:rsid w:val="00A21ED5"/>
    <w:rsid w:val="00A37F06"/>
    <w:rsid w:val="00A50C9C"/>
    <w:rsid w:val="00A648E1"/>
    <w:rsid w:val="00A66757"/>
    <w:rsid w:val="00A66D19"/>
    <w:rsid w:val="00A67E32"/>
    <w:rsid w:val="00A73D1E"/>
    <w:rsid w:val="00A814B1"/>
    <w:rsid w:val="00A821AF"/>
    <w:rsid w:val="00A93689"/>
    <w:rsid w:val="00AA3595"/>
    <w:rsid w:val="00AA6CF3"/>
    <w:rsid w:val="00AB522C"/>
    <w:rsid w:val="00AB70A2"/>
    <w:rsid w:val="00AC0674"/>
    <w:rsid w:val="00AC4FD5"/>
    <w:rsid w:val="00AD2111"/>
    <w:rsid w:val="00AD3132"/>
    <w:rsid w:val="00AD4601"/>
    <w:rsid w:val="00AD6B98"/>
    <w:rsid w:val="00AE0309"/>
    <w:rsid w:val="00AE1DF1"/>
    <w:rsid w:val="00AE2BA9"/>
    <w:rsid w:val="00AE43E4"/>
    <w:rsid w:val="00AF087B"/>
    <w:rsid w:val="00AF3220"/>
    <w:rsid w:val="00AF3638"/>
    <w:rsid w:val="00B01907"/>
    <w:rsid w:val="00B1123E"/>
    <w:rsid w:val="00B32B7C"/>
    <w:rsid w:val="00B42346"/>
    <w:rsid w:val="00B47982"/>
    <w:rsid w:val="00B52576"/>
    <w:rsid w:val="00B5343E"/>
    <w:rsid w:val="00B569E3"/>
    <w:rsid w:val="00B65570"/>
    <w:rsid w:val="00B72EB5"/>
    <w:rsid w:val="00B81784"/>
    <w:rsid w:val="00B92673"/>
    <w:rsid w:val="00B92E88"/>
    <w:rsid w:val="00BA3DD2"/>
    <w:rsid w:val="00BA59BD"/>
    <w:rsid w:val="00BB6ED4"/>
    <w:rsid w:val="00BC6B67"/>
    <w:rsid w:val="00BD21BF"/>
    <w:rsid w:val="00BE1C71"/>
    <w:rsid w:val="00BE3049"/>
    <w:rsid w:val="00BE6565"/>
    <w:rsid w:val="00BE7FF4"/>
    <w:rsid w:val="00BF09DC"/>
    <w:rsid w:val="00BF4824"/>
    <w:rsid w:val="00BF519E"/>
    <w:rsid w:val="00C11187"/>
    <w:rsid w:val="00C20EDD"/>
    <w:rsid w:val="00C21915"/>
    <w:rsid w:val="00C274EE"/>
    <w:rsid w:val="00C4050A"/>
    <w:rsid w:val="00C42DBC"/>
    <w:rsid w:val="00C47E38"/>
    <w:rsid w:val="00C67320"/>
    <w:rsid w:val="00C72993"/>
    <w:rsid w:val="00C95DCF"/>
    <w:rsid w:val="00C97333"/>
    <w:rsid w:val="00C976C9"/>
    <w:rsid w:val="00CA3658"/>
    <w:rsid w:val="00CA532B"/>
    <w:rsid w:val="00CB4EF2"/>
    <w:rsid w:val="00CB5FB4"/>
    <w:rsid w:val="00CD1C91"/>
    <w:rsid w:val="00CD62F4"/>
    <w:rsid w:val="00CE7B26"/>
    <w:rsid w:val="00CF0272"/>
    <w:rsid w:val="00CF1663"/>
    <w:rsid w:val="00D01B2F"/>
    <w:rsid w:val="00D03F91"/>
    <w:rsid w:val="00D0454F"/>
    <w:rsid w:val="00D121AD"/>
    <w:rsid w:val="00D133F7"/>
    <w:rsid w:val="00D15A04"/>
    <w:rsid w:val="00D20B17"/>
    <w:rsid w:val="00D24E49"/>
    <w:rsid w:val="00D329D7"/>
    <w:rsid w:val="00D35BCF"/>
    <w:rsid w:val="00D35D7A"/>
    <w:rsid w:val="00D41AAD"/>
    <w:rsid w:val="00D43645"/>
    <w:rsid w:val="00D55BB2"/>
    <w:rsid w:val="00D57D0F"/>
    <w:rsid w:val="00D65C4E"/>
    <w:rsid w:val="00D71911"/>
    <w:rsid w:val="00D73AC2"/>
    <w:rsid w:val="00D75841"/>
    <w:rsid w:val="00D87E6F"/>
    <w:rsid w:val="00D933E0"/>
    <w:rsid w:val="00DA11FB"/>
    <w:rsid w:val="00DC1166"/>
    <w:rsid w:val="00DC559B"/>
    <w:rsid w:val="00DD092B"/>
    <w:rsid w:val="00DD24C7"/>
    <w:rsid w:val="00DD4EB3"/>
    <w:rsid w:val="00DE346C"/>
    <w:rsid w:val="00DF561B"/>
    <w:rsid w:val="00DF64C5"/>
    <w:rsid w:val="00E01858"/>
    <w:rsid w:val="00E055E0"/>
    <w:rsid w:val="00E14C01"/>
    <w:rsid w:val="00E150C9"/>
    <w:rsid w:val="00E22F51"/>
    <w:rsid w:val="00E31D11"/>
    <w:rsid w:val="00E343F5"/>
    <w:rsid w:val="00E41C27"/>
    <w:rsid w:val="00E52E3B"/>
    <w:rsid w:val="00E643E0"/>
    <w:rsid w:val="00E725C7"/>
    <w:rsid w:val="00E72731"/>
    <w:rsid w:val="00E85E76"/>
    <w:rsid w:val="00E878F7"/>
    <w:rsid w:val="00E87AC7"/>
    <w:rsid w:val="00E925BB"/>
    <w:rsid w:val="00E96618"/>
    <w:rsid w:val="00EA0DA1"/>
    <w:rsid w:val="00EA2A8A"/>
    <w:rsid w:val="00EB18FB"/>
    <w:rsid w:val="00EB237A"/>
    <w:rsid w:val="00EC1196"/>
    <w:rsid w:val="00EC5083"/>
    <w:rsid w:val="00ED1237"/>
    <w:rsid w:val="00ED7357"/>
    <w:rsid w:val="00ED73FE"/>
    <w:rsid w:val="00EE3F8F"/>
    <w:rsid w:val="00EF380C"/>
    <w:rsid w:val="00EF4B69"/>
    <w:rsid w:val="00EF4B7A"/>
    <w:rsid w:val="00EF5528"/>
    <w:rsid w:val="00F13B13"/>
    <w:rsid w:val="00F1534A"/>
    <w:rsid w:val="00F25286"/>
    <w:rsid w:val="00F33CA1"/>
    <w:rsid w:val="00F33DC4"/>
    <w:rsid w:val="00F557A0"/>
    <w:rsid w:val="00F62BDF"/>
    <w:rsid w:val="00F66397"/>
    <w:rsid w:val="00F667C8"/>
    <w:rsid w:val="00F67D29"/>
    <w:rsid w:val="00F757A7"/>
    <w:rsid w:val="00F85734"/>
    <w:rsid w:val="00F864AB"/>
    <w:rsid w:val="00F8712C"/>
    <w:rsid w:val="00F94B57"/>
    <w:rsid w:val="00FA26D8"/>
    <w:rsid w:val="00FB14A7"/>
    <w:rsid w:val="00FC2E6F"/>
    <w:rsid w:val="00FC43FA"/>
    <w:rsid w:val="00FC474E"/>
    <w:rsid w:val="00FD1798"/>
    <w:rsid w:val="00FD641D"/>
    <w:rsid w:val="00FD6A28"/>
    <w:rsid w:val="00FD7518"/>
    <w:rsid w:val="00FE49D7"/>
    <w:rsid w:val="00FE72BC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BB"/>
  </w:style>
  <w:style w:type="paragraph" w:styleId="Titre1">
    <w:name w:val="heading 1"/>
    <w:basedOn w:val="Normal"/>
    <w:next w:val="Normal"/>
    <w:link w:val="Titre1Car"/>
    <w:uiPriority w:val="9"/>
    <w:qFormat/>
    <w:rsid w:val="00916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5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916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uiPriority w:val="99"/>
    <w:unhideWhenUsed/>
    <w:rsid w:val="00916AB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16AB7"/>
  </w:style>
  <w:style w:type="character" w:styleId="Marquedecommentaire">
    <w:name w:val="annotation reference"/>
    <w:basedOn w:val="Policepardfaut"/>
    <w:uiPriority w:val="99"/>
    <w:semiHidden/>
    <w:unhideWhenUsed/>
    <w:rsid w:val="00916A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A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A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A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A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AB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E605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224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BB"/>
  </w:style>
  <w:style w:type="paragraph" w:styleId="Titre1">
    <w:name w:val="heading 1"/>
    <w:basedOn w:val="Normal"/>
    <w:next w:val="Normal"/>
    <w:link w:val="Titre1Car"/>
    <w:uiPriority w:val="9"/>
    <w:qFormat/>
    <w:rsid w:val="00916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57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916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uiPriority w:val="99"/>
    <w:unhideWhenUsed/>
    <w:rsid w:val="00916AB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16AB7"/>
  </w:style>
  <w:style w:type="character" w:styleId="Marquedecommentaire">
    <w:name w:val="annotation reference"/>
    <w:basedOn w:val="Policepardfaut"/>
    <w:uiPriority w:val="99"/>
    <w:semiHidden/>
    <w:unhideWhenUsed/>
    <w:rsid w:val="00916A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A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A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A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A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AB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E605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22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7747-A618-476B-A59B-3AC49A19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VRDPO</dc:creator>
  <cp:lastModifiedBy>pc</cp:lastModifiedBy>
  <cp:revision>233</cp:revision>
  <cp:lastPrinted>2024-03-18T10:40:00Z</cp:lastPrinted>
  <dcterms:created xsi:type="dcterms:W3CDTF">2015-02-19T08:07:00Z</dcterms:created>
  <dcterms:modified xsi:type="dcterms:W3CDTF">2024-04-22T07:17:00Z</dcterms:modified>
</cp:coreProperties>
</file>